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Default="00D95714" w:rsidP="00D95714"/>
    <w:p w:rsidR="00222099" w:rsidRDefault="00222099" w:rsidP="00D95714">
      <w:pPr>
        <w:tabs>
          <w:tab w:val="left" w:pos="8140"/>
        </w:tabs>
        <w:rPr>
          <w:rFonts w:ascii="Arial Black" w:hAnsi="Arial Black" w:cs="Arial"/>
          <w:sz w:val="28"/>
          <w:szCs w:val="28"/>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Fin de Semana</w:t>
      </w:r>
    </w:p>
    <w:p w:rsidR="00D95714" w:rsidRDefault="00D95714" w:rsidP="00D957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701D38" w:rsidRDefault="00701D38" w:rsidP="006E5945">
      <w:pPr>
        <w:rPr>
          <w:bCs/>
          <w:color w:val="000000"/>
          <w:u w:val="single"/>
        </w:rPr>
      </w:pPr>
    </w:p>
    <w:p w:rsidR="00E41911" w:rsidRDefault="00E41911" w:rsidP="006E5945">
      <w:pPr>
        <w:rPr>
          <w:bCs/>
          <w:color w:val="000000"/>
          <w:u w:val="single"/>
        </w:rPr>
      </w:pPr>
    </w:p>
    <w:p w:rsidR="00E41911" w:rsidRDefault="00E41911" w:rsidP="006E5945">
      <w:pPr>
        <w:rPr>
          <w:bCs/>
          <w:color w:val="000000"/>
          <w:u w:val="single"/>
        </w:rPr>
      </w:pPr>
    </w:p>
    <w:p w:rsidR="009E2ACA" w:rsidRPr="009E2ACA" w:rsidRDefault="009E2ACA" w:rsidP="009E2ACA">
      <w:pPr>
        <w:pStyle w:val="Prrafodelista"/>
        <w:numPr>
          <w:ilvl w:val="0"/>
          <w:numId w:val="8"/>
        </w:numPr>
        <w:rPr>
          <w:szCs w:val="16"/>
        </w:rPr>
      </w:pPr>
      <w:r w:rsidRPr="009E2ACA">
        <w:rPr>
          <w:szCs w:val="16"/>
        </w:rPr>
        <w:t>Llama diputado a garantizar libertad de expresión</w:t>
      </w:r>
    </w:p>
    <w:p w:rsidR="009E2ACA" w:rsidRPr="009E2ACA" w:rsidRDefault="009E2ACA" w:rsidP="009E2ACA">
      <w:pPr>
        <w:rPr>
          <w:bCs/>
          <w:color w:val="000000"/>
        </w:rPr>
      </w:pPr>
    </w:p>
    <w:p w:rsidR="009E2ACA" w:rsidRPr="009E2ACA" w:rsidRDefault="009E2ACA" w:rsidP="009E2ACA">
      <w:pPr>
        <w:pStyle w:val="Prrafodelista"/>
        <w:numPr>
          <w:ilvl w:val="0"/>
          <w:numId w:val="8"/>
        </w:numPr>
        <w:rPr>
          <w:szCs w:val="16"/>
        </w:rPr>
      </w:pPr>
      <w:r w:rsidRPr="009E2ACA">
        <w:rPr>
          <w:szCs w:val="16"/>
        </w:rPr>
        <w:t>Partido Verde urge a concretar mando único en estados</w:t>
      </w:r>
    </w:p>
    <w:p w:rsidR="009E2ACA" w:rsidRPr="009E2ACA" w:rsidRDefault="009E2ACA" w:rsidP="009E2ACA"/>
    <w:p w:rsidR="009E2ACA" w:rsidRPr="009E2ACA" w:rsidRDefault="009E2ACA" w:rsidP="009E2ACA">
      <w:pPr>
        <w:pStyle w:val="Prrafodelista"/>
        <w:numPr>
          <w:ilvl w:val="0"/>
          <w:numId w:val="8"/>
        </w:numPr>
        <w:rPr>
          <w:szCs w:val="16"/>
        </w:rPr>
      </w:pPr>
      <w:r w:rsidRPr="009E2ACA">
        <w:rPr>
          <w:szCs w:val="16"/>
        </w:rPr>
        <w:t>Legislación política-electoral debe aprobarse antes de octubre: PRD</w:t>
      </w:r>
    </w:p>
    <w:p w:rsidR="009E2ACA" w:rsidRDefault="009E2ACA" w:rsidP="00952F25">
      <w:pPr>
        <w:tabs>
          <w:tab w:val="left" w:pos="8140"/>
        </w:tabs>
        <w:jc w:val="right"/>
        <w:rPr>
          <w:rFonts w:cs="Arial"/>
          <w:b/>
          <w:color w:val="000000"/>
        </w:rPr>
      </w:pPr>
    </w:p>
    <w:p w:rsidR="009E2ACA" w:rsidRDefault="009E2ACA" w:rsidP="00952F25">
      <w:pPr>
        <w:tabs>
          <w:tab w:val="left" w:pos="8140"/>
        </w:tabs>
        <w:jc w:val="right"/>
        <w:rPr>
          <w:rFonts w:cs="Arial"/>
          <w:b/>
          <w:color w:val="000000"/>
        </w:rPr>
      </w:pPr>
    </w:p>
    <w:p w:rsidR="009E2ACA" w:rsidRDefault="009E2ACA" w:rsidP="00952F25">
      <w:pPr>
        <w:tabs>
          <w:tab w:val="left" w:pos="8140"/>
        </w:tabs>
        <w:jc w:val="right"/>
        <w:rPr>
          <w:rFonts w:cs="Arial"/>
          <w:b/>
          <w:color w:val="000000"/>
        </w:rPr>
      </w:pPr>
    </w:p>
    <w:p w:rsidR="009E2ACA" w:rsidRDefault="009E2ACA" w:rsidP="00952F25">
      <w:pPr>
        <w:tabs>
          <w:tab w:val="left" w:pos="8140"/>
        </w:tabs>
        <w:jc w:val="right"/>
        <w:rPr>
          <w:rFonts w:cs="Arial"/>
          <w:b/>
          <w:color w:val="000000"/>
        </w:rPr>
      </w:pPr>
    </w:p>
    <w:p w:rsidR="009E2ACA" w:rsidRDefault="009E2ACA" w:rsidP="00952F25">
      <w:pPr>
        <w:tabs>
          <w:tab w:val="left" w:pos="8140"/>
        </w:tabs>
        <w:jc w:val="right"/>
        <w:rPr>
          <w:rFonts w:cs="Arial"/>
          <w:b/>
          <w:color w:val="000000"/>
        </w:rPr>
      </w:pPr>
      <w:bookmarkStart w:id="0" w:name="_GoBack"/>
      <w:bookmarkEnd w:id="0"/>
    </w:p>
    <w:p w:rsidR="009E2ACA" w:rsidRDefault="009E2ACA" w:rsidP="00952F25">
      <w:pPr>
        <w:tabs>
          <w:tab w:val="left" w:pos="8140"/>
        </w:tabs>
        <w:jc w:val="right"/>
        <w:rPr>
          <w:rFonts w:cs="Arial"/>
          <w:b/>
          <w:color w:val="000000"/>
        </w:rPr>
      </w:pPr>
    </w:p>
    <w:p w:rsidR="00F02900" w:rsidRPr="00F02900" w:rsidRDefault="009E2ACA" w:rsidP="00952F25">
      <w:pPr>
        <w:tabs>
          <w:tab w:val="left" w:pos="8140"/>
        </w:tabs>
        <w:jc w:val="right"/>
        <w:rPr>
          <w:rFonts w:cs="Arial"/>
          <w:b/>
          <w:color w:val="000000"/>
        </w:rPr>
      </w:pPr>
      <w:r>
        <w:rPr>
          <w:rFonts w:cs="Arial"/>
          <w:b/>
          <w:color w:val="000000"/>
        </w:rPr>
        <w:t>03</w:t>
      </w:r>
      <w:r w:rsidR="00952F25">
        <w:rPr>
          <w:rFonts w:cs="Arial"/>
          <w:b/>
          <w:color w:val="000000"/>
        </w:rPr>
        <w:t xml:space="preserve"> de</w:t>
      </w:r>
      <w:r w:rsidR="001738EF">
        <w:rPr>
          <w:rFonts w:cs="Arial"/>
          <w:b/>
          <w:color w:val="000000"/>
        </w:rPr>
        <w:t xml:space="preserve"> mayo</w:t>
      </w:r>
      <w:r w:rsidR="00EF5FB0">
        <w:rPr>
          <w:rFonts w:cs="Arial"/>
          <w:b/>
          <w:color w:val="000000"/>
        </w:rPr>
        <w:t xml:space="preserve"> de 2014</w:t>
      </w:r>
    </w:p>
    <w:p w:rsidR="00430D3D" w:rsidRDefault="00430D3D" w:rsidP="00430D3D">
      <w:pPr>
        <w:rPr>
          <w:szCs w:val="16"/>
        </w:rPr>
      </w:pPr>
    </w:p>
    <w:p w:rsidR="006E5945" w:rsidRDefault="006E5945" w:rsidP="00430D3D">
      <w:pPr>
        <w:rPr>
          <w:szCs w:val="16"/>
        </w:rPr>
      </w:pPr>
    </w:p>
    <w:p w:rsidR="006E5945" w:rsidRDefault="006E5945" w:rsidP="00430D3D">
      <w:pPr>
        <w:rPr>
          <w:szCs w:val="16"/>
        </w:rPr>
      </w:pPr>
    </w:p>
    <w:p w:rsidR="00E41911" w:rsidRDefault="00E41911" w:rsidP="00430D3D">
      <w:pPr>
        <w:rPr>
          <w:szCs w:val="16"/>
        </w:rPr>
      </w:pPr>
    </w:p>
    <w:p w:rsidR="00E41911" w:rsidRDefault="00E41911" w:rsidP="00430D3D">
      <w:pPr>
        <w:rPr>
          <w:szCs w:val="16"/>
        </w:rPr>
      </w:pPr>
    </w:p>
    <w:p w:rsidR="00E41911" w:rsidRDefault="00E41911" w:rsidP="00430D3D">
      <w:pPr>
        <w:rPr>
          <w:szCs w:val="16"/>
        </w:rPr>
      </w:pPr>
    </w:p>
    <w:p w:rsidR="00E41911" w:rsidRDefault="00E41911" w:rsidP="00430D3D">
      <w:pPr>
        <w:rPr>
          <w:szCs w:val="16"/>
        </w:rPr>
      </w:pPr>
    </w:p>
    <w:p w:rsidR="00B01CFB" w:rsidRPr="009D694D" w:rsidRDefault="00B01CFB" w:rsidP="00B01CFB">
      <w:pPr>
        <w:rPr>
          <w:b/>
          <w:sz w:val="16"/>
          <w:szCs w:val="16"/>
        </w:rPr>
      </w:pPr>
      <w:r w:rsidRPr="009D694D">
        <w:rPr>
          <w:b/>
          <w:sz w:val="16"/>
          <w:szCs w:val="16"/>
        </w:rPr>
        <w:lastRenderedPageBreak/>
        <w:t xml:space="preserve">TEMA(S): </w:t>
      </w:r>
      <w:r>
        <w:rPr>
          <w:b/>
          <w:sz w:val="16"/>
          <w:szCs w:val="16"/>
        </w:rPr>
        <w:t>Trabajos Legislativos</w:t>
      </w:r>
    </w:p>
    <w:p w:rsidR="00B01CFB" w:rsidRPr="009D694D" w:rsidRDefault="00B01CFB" w:rsidP="00B01CFB">
      <w:pPr>
        <w:rPr>
          <w:b/>
          <w:sz w:val="16"/>
          <w:szCs w:val="16"/>
        </w:rPr>
      </w:pPr>
      <w:r w:rsidRPr="009D694D">
        <w:rPr>
          <w:b/>
          <w:sz w:val="16"/>
          <w:szCs w:val="16"/>
        </w:rPr>
        <w:t xml:space="preserve">FECHA: </w:t>
      </w:r>
      <w:r>
        <w:rPr>
          <w:b/>
          <w:sz w:val="16"/>
          <w:szCs w:val="16"/>
        </w:rPr>
        <w:t>03-05-2014</w:t>
      </w:r>
    </w:p>
    <w:p w:rsidR="00B01CFB" w:rsidRPr="009D694D" w:rsidRDefault="00B01CFB" w:rsidP="00B01CFB">
      <w:pPr>
        <w:rPr>
          <w:b/>
          <w:sz w:val="16"/>
          <w:szCs w:val="16"/>
        </w:rPr>
      </w:pPr>
      <w:r w:rsidRPr="009D694D">
        <w:rPr>
          <w:b/>
          <w:sz w:val="16"/>
          <w:szCs w:val="16"/>
        </w:rPr>
        <w:t xml:space="preserve">HORA: </w:t>
      </w:r>
      <w:r>
        <w:rPr>
          <w:b/>
          <w:sz w:val="16"/>
          <w:szCs w:val="16"/>
        </w:rPr>
        <w:t>17:21</w:t>
      </w:r>
    </w:p>
    <w:p w:rsidR="00B01CFB" w:rsidRPr="009D694D" w:rsidRDefault="00B01CFB" w:rsidP="00B01CFB">
      <w:pPr>
        <w:jc w:val="left"/>
        <w:rPr>
          <w:b/>
          <w:sz w:val="16"/>
          <w:szCs w:val="16"/>
        </w:rPr>
      </w:pPr>
      <w:r>
        <w:rPr>
          <w:b/>
          <w:sz w:val="16"/>
          <w:szCs w:val="16"/>
        </w:rPr>
        <w:t>NOTICIERO: Notimex</w:t>
      </w:r>
    </w:p>
    <w:p w:rsidR="00B01CFB" w:rsidRPr="009D694D" w:rsidRDefault="00B01CFB" w:rsidP="00B01CFB">
      <w:pPr>
        <w:jc w:val="left"/>
        <w:rPr>
          <w:b/>
          <w:sz w:val="16"/>
          <w:szCs w:val="16"/>
        </w:rPr>
      </w:pPr>
      <w:r>
        <w:rPr>
          <w:b/>
          <w:sz w:val="16"/>
          <w:szCs w:val="16"/>
        </w:rPr>
        <w:t>EMISIÓN: Fin de Semana</w:t>
      </w:r>
    </w:p>
    <w:p w:rsidR="00B01CFB" w:rsidRPr="009D694D" w:rsidRDefault="00B01CFB" w:rsidP="00B01CFB">
      <w:pPr>
        <w:jc w:val="left"/>
        <w:rPr>
          <w:b/>
          <w:sz w:val="16"/>
          <w:szCs w:val="16"/>
        </w:rPr>
      </w:pPr>
      <w:r w:rsidRPr="009D694D">
        <w:rPr>
          <w:b/>
          <w:sz w:val="16"/>
          <w:szCs w:val="16"/>
        </w:rPr>
        <w:t xml:space="preserve">ESTACIÓN: </w:t>
      </w:r>
      <w:r>
        <w:rPr>
          <w:b/>
          <w:sz w:val="16"/>
          <w:szCs w:val="16"/>
        </w:rPr>
        <w:t>Internet</w:t>
      </w:r>
    </w:p>
    <w:p w:rsidR="00B01CFB" w:rsidRDefault="00B01CFB" w:rsidP="00B01CFB">
      <w:pPr>
        <w:rPr>
          <w:szCs w:val="16"/>
        </w:rPr>
      </w:pPr>
      <w:r w:rsidRPr="009D694D">
        <w:rPr>
          <w:b/>
          <w:sz w:val="16"/>
          <w:szCs w:val="16"/>
        </w:rPr>
        <w:t>GRUPO:</w:t>
      </w:r>
      <w:r>
        <w:rPr>
          <w:b/>
          <w:sz w:val="16"/>
          <w:szCs w:val="16"/>
        </w:rPr>
        <w:t xml:space="preserve"> Gubernamental</w:t>
      </w:r>
    </w:p>
    <w:p w:rsidR="00B01CFB" w:rsidRPr="00746339" w:rsidRDefault="00B01CFB" w:rsidP="00B01CFB">
      <w:pPr>
        <w:rPr>
          <w:sz w:val="20"/>
          <w:szCs w:val="20"/>
        </w:rPr>
      </w:pPr>
      <w:r w:rsidRPr="00746339">
        <w:rPr>
          <w:sz w:val="20"/>
          <w:szCs w:val="20"/>
        </w:rPr>
        <w:t>0</w:t>
      </w:r>
    </w:p>
    <w:p w:rsidR="00B01CFB" w:rsidRDefault="00B01CFB" w:rsidP="00430D3D">
      <w:pPr>
        <w:rPr>
          <w:szCs w:val="16"/>
        </w:rPr>
      </w:pPr>
    </w:p>
    <w:p w:rsidR="00B01CFB" w:rsidRDefault="00B01CFB" w:rsidP="00430D3D">
      <w:pPr>
        <w:rPr>
          <w:b/>
          <w:szCs w:val="16"/>
          <w:u w:val="single"/>
        </w:rPr>
      </w:pPr>
      <w:r w:rsidRPr="00B01CFB">
        <w:rPr>
          <w:b/>
          <w:szCs w:val="16"/>
          <w:u w:val="single"/>
        </w:rPr>
        <w:t>Llama diputado a garantizar libertad de expresión</w:t>
      </w:r>
    </w:p>
    <w:p w:rsidR="00B01CFB" w:rsidRPr="00B01CFB" w:rsidRDefault="00B01CFB" w:rsidP="00430D3D">
      <w:pPr>
        <w:rPr>
          <w:szCs w:val="16"/>
          <w:u w:val="single"/>
        </w:rPr>
      </w:pPr>
    </w:p>
    <w:p w:rsidR="00B01CFB" w:rsidRPr="00B01CFB" w:rsidRDefault="00B01CFB" w:rsidP="00B01CFB">
      <w:pPr>
        <w:rPr>
          <w:szCs w:val="16"/>
        </w:rPr>
      </w:pPr>
      <w:r w:rsidRPr="00B01CFB">
        <w:rPr>
          <w:szCs w:val="16"/>
        </w:rPr>
        <w:t xml:space="preserve">El diputado </w:t>
      </w:r>
      <w:r w:rsidRPr="00B01CFB">
        <w:rPr>
          <w:b/>
          <w:szCs w:val="16"/>
        </w:rPr>
        <w:t>Silvano Aureoles Conejo</w:t>
      </w:r>
      <w:r w:rsidRPr="00B01CFB">
        <w:rPr>
          <w:szCs w:val="16"/>
        </w:rPr>
        <w:t xml:space="preserve"> llamó a los titulares de los tres órdenes de gobierno a que garanticen plenamente el desarrollo y la práctica del derecho a la libertad de expresión.</w:t>
      </w:r>
    </w:p>
    <w:p w:rsidR="00B01CFB" w:rsidRPr="00B01CFB" w:rsidRDefault="00B01CFB" w:rsidP="00B01CFB">
      <w:pPr>
        <w:rPr>
          <w:szCs w:val="16"/>
        </w:rPr>
      </w:pPr>
    </w:p>
    <w:p w:rsidR="00B01CFB" w:rsidRPr="00B01CFB" w:rsidRDefault="00B01CFB" w:rsidP="00B01CFB">
      <w:pPr>
        <w:rPr>
          <w:szCs w:val="16"/>
        </w:rPr>
      </w:pPr>
      <w:r w:rsidRPr="00B01CFB">
        <w:rPr>
          <w:szCs w:val="16"/>
        </w:rPr>
        <w:t>El presidente de la Junta de Coordinación Política de la Cámara de Diputados y legislador del Partido de la Revolución Democrática (PRD) reconoció la labor que llevan a cabo los periodistas y activistas en el país.</w:t>
      </w:r>
    </w:p>
    <w:p w:rsidR="00B01CFB" w:rsidRPr="00B01CFB" w:rsidRDefault="00B01CFB" w:rsidP="00B01CFB">
      <w:pPr>
        <w:rPr>
          <w:szCs w:val="16"/>
        </w:rPr>
      </w:pPr>
    </w:p>
    <w:p w:rsidR="00B01CFB" w:rsidRPr="00B01CFB" w:rsidRDefault="00B01CFB" w:rsidP="00B01CFB">
      <w:pPr>
        <w:rPr>
          <w:szCs w:val="16"/>
        </w:rPr>
      </w:pPr>
      <w:r w:rsidRPr="00B01CFB">
        <w:rPr>
          <w:szCs w:val="16"/>
        </w:rPr>
        <w:t>No obstante, exhortó a las fuerzas políticas a adecuar y poner al día leyes que garanticen a quienes ejercen la libertad de expresión en el país desarrollar sus actividades en total paz y sin métodos de censura.</w:t>
      </w:r>
    </w:p>
    <w:p w:rsidR="00B01CFB" w:rsidRPr="00B01CFB" w:rsidRDefault="00B01CFB" w:rsidP="00B01CFB">
      <w:pPr>
        <w:rPr>
          <w:szCs w:val="16"/>
        </w:rPr>
      </w:pPr>
    </w:p>
    <w:p w:rsidR="00B01CFB" w:rsidRPr="00B01CFB" w:rsidRDefault="00B01CFB" w:rsidP="00B01CFB">
      <w:pPr>
        <w:rPr>
          <w:szCs w:val="16"/>
        </w:rPr>
      </w:pPr>
      <w:r w:rsidRPr="00B01CFB">
        <w:rPr>
          <w:szCs w:val="16"/>
        </w:rPr>
        <w:t>En el marco del Día Mundial de la Libertad de Prensa, dijo que la ciudadanía debe hacer valer ese derecho y denunciar cualquier tipo de censura que se intente hacer por parte de servidores públicos o gobiernos.</w:t>
      </w:r>
    </w:p>
    <w:p w:rsidR="00B01CFB" w:rsidRPr="00B01CFB" w:rsidRDefault="00B01CFB" w:rsidP="00B01CFB">
      <w:pPr>
        <w:rPr>
          <w:szCs w:val="16"/>
        </w:rPr>
      </w:pPr>
    </w:p>
    <w:p w:rsidR="00B01CFB" w:rsidRPr="00B01CFB" w:rsidRDefault="00B01CFB" w:rsidP="00B01CFB">
      <w:pPr>
        <w:rPr>
          <w:szCs w:val="16"/>
        </w:rPr>
      </w:pPr>
      <w:r w:rsidRPr="00B01CFB">
        <w:rPr>
          <w:szCs w:val="16"/>
        </w:rPr>
        <w:t>Lamentó que el ejercicio del periodismo y el activismo social se han convertido en labores peligrosas en el país.</w:t>
      </w:r>
    </w:p>
    <w:p w:rsidR="00B01CFB" w:rsidRPr="00B01CFB" w:rsidRDefault="00B01CFB" w:rsidP="00B01CFB">
      <w:pPr>
        <w:rPr>
          <w:szCs w:val="16"/>
        </w:rPr>
      </w:pPr>
    </w:p>
    <w:p w:rsidR="00B01CFB" w:rsidRPr="00B01CFB" w:rsidRDefault="00B01CFB" w:rsidP="00B01CFB">
      <w:pPr>
        <w:rPr>
          <w:szCs w:val="16"/>
        </w:rPr>
      </w:pPr>
      <w:r w:rsidRPr="00B01CFB">
        <w:rPr>
          <w:szCs w:val="16"/>
        </w:rPr>
        <w:t>Sin embargo, reconoció que hoy en día estas personas cuentan con mayores libertades debido en gran parte a las leyes que se han aprobado en el Congreso.</w:t>
      </w:r>
    </w:p>
    <w:p w:rsidR="00B01CFB" w:rsidRPr="00B01CFB" w:rsidRDefault="00B01CFB" w:rsidP="00B01CFB">
      <w:pPr>
        <w:rPr>
          <w:szCs w:val="16"/>
        </w:rPr>
      </w:pPr>
    </w:p>
    <w:p w:rsidR="00B01CFB" w:rsidRPr="00B01CFB" w:rsidRDefault="00B01CFB" w:rsidP="00B01CFB">
      <w:pPr>
        <w:rPr>
          <w:szCs w:val="16"/>
        </w:rPr>
      </w:pPr>
      <w:r w:rsidRPr="00B01CFB">
        <w:rPr>
          <w:szCs w:val="16"/>
        </w:rPr>
        <w:t>El legislador refrendó su compromiso con la libertad de expresión, el derecho a la información y el respeto irrestricto a quienes se desempeñan como comunicadores. Reconoció que el trabajo que desempeñan es trascendental en la consolidación de la vida democrática del país.</w:t>
      </w:r>
    </w:p>
    <w:p w:rsidR="00B01CFB" w:rsidRPr="00B01CFB" w:rsidRDefault="00B01CFB" w:rsidP="00B01CFB">
      <w:pPr>
        <w:rPr>
          <w:szCs w:val="16"/>
        </w:rPr>
      </w:pPr>
    </w:p>
    <w:p w:rsidR="00B01CFB" w:rsidRPr="00B01CFB" w:rsidRDefault="00B01CFB" w:rsidP="00B01CFB">
      <w:pPr>
        <w:rPr>
          <w:szCs w:val="16"/>
        </w:rPr>
      </w:pPr>
      <w:r w:rsidRPr="00B01CFB">
        <w:rPr>
          <w:szCs w:val="16"/>
        </w:rPr>
        <w:t>“Sólo puede haber buen gobierno cuando los periodistas tienen libertad para examinar, escrutar y criticar las políticas y las actuaciones”, recalcó el coordinador de la fracción del PRD en el Palacio Legislativo de San Lázaro.</w:t>
      </w:r>
      <w:r w:rsidRPr="00B01CFB">
        <w:rPr>
          <w:b/>
          <w:szCs w:val="16"/>
        </w:rPr>
        <w:t>/</w:t>
      </w:r>
      <w:proofErr w:type="spellStart"/>
      <w:r w:rsidRPr="00B01CFB">
        <w:rPr>
          <w:b/>
          <w:szCs w:val="16"/>
        </w:rPr>
        <w:t>arm</w:t>
      </w:r>
      <w:proofErr w:type="spellEnd"/>
      <w:r w:rsidRPr="00B01CFB">
        <w:rPr>
          <w:b/>
          <w:szCs w:val="16"/>
        </w:rPr>
        <w:t>/m</w:t>
      </w:r>
    </w:p>
    <w:p w:rsidR="00C244AE" w:rsidRDefault="00C244AE" w:rsidP="00C244AE">
      <w:pPr>
        <w:rPr>
          <w:szCs w:val="16"/>
        </w:rPr>
      </w:pPr>
    </w:p>
    <w:p w:rsidR="00B01CFB" w:rsidRDefault="00B01CFB" w:rsidP="00C244AE">
      <w:pPr>
        <w:rPr>
          <w:szCs w:val="16"/>
        </w:rPr>
      </w:pPr>
    </w:p>
    <w:p w:rsidR="00C244AE" w:rsidRPr="009D694D" w:rsidRDefault="00C244AE" w:rsidP="00C244AE">
      <w:pPr>
        <w:rPr>
          <w:b/>
          <w:sz w:val="16"/>
          <w:szCs w:val="16"/>
        </w:rPr>
      </w:pPr>
      <w:r w:rsidRPr="009D694D">
        <w:rPr>
          <w:b/>
          <w:sz w:val="16"/>
          <w:szCs w:val="16"/>
        </w:rPr>
        <w:t xml:space="preserve">TEMA(S): </w:t>
      </w:r>
      <w:r>
        <w:rPr>
          <w:b/>
          <w:sz w:val="16"/>
          <w:szCs w:val="16"/>
        </w:rPr>
        <w:t>Trabajos Legislativos</w:t>
      </w:r>
    </w:p>
    <w:p w:rsidR="00C244AE" w:rsidRPr="009D694D" w:rsidRDefault="00C244AE" w:rsidP="00C244AE">
      <w:pPr>
        <w:rPr>
          <w:b/>
          <w:sz w:val="16"/>
          <w:szCs w:val="16"/>
        </w:rPr>
      </w:pPr>
      <w:r w:rsidRPr="009D694D">
        <w:rPr>
          <w:b/>
          <w:sz w:val="16"/>
          <w:szCs w:val="16"/>
        </w:rPr>
        <w:t xml:space="preserve">FECHA: </w:t>
      </w:r>
      <w:r>
        <w:rPr>
          <w:b/>
          <w:sz w:val="16"/>
          <w:szCs w:val="16"/>
        </w:rPr>
        <w:t>03-05-2014</w:t>
      </w:r>
    </w:p>
    <w:p w:rsidR="00C244AE" w:rsidRPr="009D694D" w:rsidRDefault="00C244AE" w:rsidP="00C244AE">
      <w:pPr>
        <w:rPr>
          <w:b/>
          <w:sz w:val="16"/>
          <w:szCs w:val="16"/>
        </w:rPr>
      </w:pPr>
      <w:r w:rsidRPr="009D694D">
        <w:rPr>
          <w:b/>
          <w:sz w:val="16"/>
          <w:szCs w:val="16"/>
        </w:rPr>
        <w:t xml:space="preserve">HORA: </w:t>
      </w:r>
      <w:r>
        <w:rPr>
          <w:b/>
          <w:sz w:val="16"/>
          <w:szCs w:val="16"/>
        </w:rPr>
        <w:t>11:00</w:t>
      </w:r>
    </w:p>
    <w:p w:rsidR="00C244AE" w:rsidRPr="009D694D" w:rsidRDefault="00C244AE" w:rsidP="00C244AE">
      <w:pPr>
        <w:jc w:val="left"/>
        <w:rPr>
          <w:b/>
          <w:sz w:val="16"/>
          <w:szCs w:val="16"/>
        </w:rPr>
      </w:pPr>
      <w:r>
        <w:rPr>
          <w:b/>
          <w:sz w:val="16"/>
          <w:szCs w:val="16"/>
        </w:rPr>
        <w:t>NOTICIERO: Fórmula online</w:t>
      </w:r>
    </w:p>
    <w:p w:rsidR="00C244AE" w:rsidRPr="009D694D" w:rsidRDefault="00C244AE" w:rsidP="00C244AE">
      <w:pPr>
        <w:jc w:val="left"/>
        <w:rPr>
          <w:b/>
          <w:sz w:val="16"/>
          <w:szCs w:val="16"/>
        </w:rPr>
      </w:pPr>
      <w:r>
        <w:rPr>
          <w:b/>
          <w:sz w:val="16"/>
          <w:szCs w:val="16"/>
        </w:rPr>
        <w:t>EMISIÓN: Fin de Semana</w:t>
      </w:r>
    </w:p>
    <w:p w:rsidR="00C244AE" w:rsidRPr="009D694D" w:rsidRDefault="00C244AE" w:rsidP="00C244AE">
      <w:pPr>
        <w:jc w:val="left"/>
        <w:rPr>
          <w:b/>
          <w:sz w:val="16"/>
          <w:szCs w:val="16"/>
        </w:rPr>
      </w:pPr>
      <w:r w:rsidRPr="009D694D">
        <w:rPr>
          <w:b/>
          <w:sz w:val="16"/>
          <w:szCs w:val="16"/>
        </w:rPr>
        <w:t xml:space="preserve">ESTACIÓN: </w:t>
      </w:r>
      <w:r>
        <w:rPr>
          <w:b/>
          <w:sz w:val="16"/>
          <w:szCs w:val="16"/>
        </w:rPr>
        <w:t>Internet</w:t>
      </w:r>
    </w:p>
    <w:p w:rsidR="00C244AE" w:rsidRDefault="00C244AE" w:rsidP="00C244AE">
      <w:pPr>
        <w:rPr>
          <w:szCs w:val="16"/>
        </w:rPr>
      </w:pPr>
      <w:r w:rsidRPr="009D694D">
        <w:rPr>
          <w:b/>
          <w:sz w:val="16"/>
          <w:szCs w:val="16"/>
        </w:rPr>
        <w:t>GRUPO:</w:t>
      </w:r>
      <w:r>
        <w:rPr>
          <w:b/>
          <w:sz w:val="16"/>
          <w:szCs w:val="16"/>
        </w:rPr>
        <w:t xml:space="preserve"> Fórmula</w:t>
      </w:r>
    </w:p>
    <w:p w:rsidR="00C244AE" w:rsidRPr="00746339" w:rsidRDefault="00C244AE" w:rsidP="00C244AE">
      <w:pPr>
        <w:rPr>
          <w:sz w:val="20"/>
          <w:szCs w:val="20"/>
        </w:rPr>
      </w:pPr>
      <w:r w:rsidRPr="00746339">
        <w:rPr>
          <w:sz w:val="20"/>
          <w:szCs w:val="20"/>
        </w:rPr>
        <w:t>0</w:t>
      </w:r>
    </w:p>
    <w:p w:rsidR="00E41911" w:rsidRDefault="00E41911" w:rsidP="00430D3D">
      <w:pPr>
        <w:rPr>
          <w:szCs w:val="16"/>
        </w:rPr>
      </w:pPr>
    </w:p>
    <w:p w:rsidR="00E41911" w:rsidRDefault="00430859" w:rsidP="00430D3D">
      <w:pPr>
        <w:rPr>
          <w:b/>
          <w:szCs w:val="16"/>
          <w:u w:val="single"/>
        </w:rPr>
      </w:pPr>
      <w:r w:rsidRPr="00430859">
        <w:rPr>
          <w:b/>
          <w:szCs w:val="16"/>
          <w:u w:val="single"/>
        </w:rPr>
        <w:lastRenderedPageBreak/>
        <w:t>Partido Verde urge a concretar mando único en estados</w:t>
      </w:r>
    </w:p>
    <w:p w:rsidR="00430859" w:rsidRPr="00C244AE" w:rsidRDefault="00430859" w:rsidP="00430D3D">
      <w:pPr>
        <w:rPr>
          <w:szCs w:val="16"/>
          <w:u w:val="single"/>
        </w:rPr>
      </w:pPr>
    </w:p>
    <w:p w:rsidR="00C244AE" w:rsidRDefault="00C244AE" w:rsidP="00430D3D">
      <w:pPr>
        <w:rPr>
          <w:szCs w:val="16"/>
        </w:rPr>
      </w:pPr>
      <w:r w:rsidRPr="00C244AE">
        <w:rPr>
          <w:szCs w:val="16"/>
        </w:rPr>
        <w:t xml:space="preserve">Urge que todos los estados depuren sus corporaciones policíacas y creen el mando único, pues ello generará estabilidad político social y reforzará jurídicamente el Sistema Nacional de Seguridad, consideró </w:t>
      </w:r>
      <w:r w:rsidRPr="00C244AE">
        <w:rPr>
          <w:b/>
          <w:szCs w:val="16"/>
        </w:rPr>
        <w:t>Arturo Escobar y Vega</w:t>
      </w:r>
      <w:r w:rsidRPr="00C244AE">
        <w:rPr>
          <w:szCs w:val="16"/>
        </w:rPr>
        <w:t>, coordinador del Partido Verde en la Cámara de Diputados.</w:t>
      </w:r>
    </w:p>
    <w:p w:rsidR="00C244AE" w:rsidRDefault="00C244AE" w:rsidP="00430D3D">
      <w:pPr>
        <w:rPr>
          <w:szCs w:val="16"/>
        </w:rPr>
      </w:pPr>
    </w:p>
    <w:p w:rsidR="00C244AE" w:rsidRDefault="00C244AE" w:rsidP="00430D3D">
      <w:pPr>
        <w:rPr>
          <w:szCs w:val="16"/>
        </w:rPr>
      </w:pPr>
      <w:r w:rsidRPr="00C244AE">
        <w:rPr>
          <w:szCs w:val="16"/>
        </w:rPr>
        <w:t>También adelantó que preparan una iniciativa para que los secuestradores purguen sus sentencias en penales federales de alta seguridad para evitar que sigan operando desde la cárcel.</w:t>
      </w:r>
    </w:p>
    <w:p w:rsidR="00C244AE" w:rsidRDefault="00C244AE" w:rsidP="00430D3D">
      <w:pPr>
        <w:rPr>
          <w:szCs w:val="16"/>
        </w:rPr>
      </w:pPr>
    </w:p>
    <w:p w:rsidR="00C244AE" w:rsidRDefault="00C244AE" w:rsidP="00430D3D">
      <w:pPr>
        <w:rPr>
          <w:szCs w:val="16"/>
        </w:rPr>
      </w:pPr>
      <w:r w:rsidRPr="00C244AE">
        <w:rPr>
          <w:szCs w:val="16"/>
        </w:rPr>
        <w:t>En entrevista, Escobar y Vega también señaló que la falta de coordinación entre las autoridades federales y locales dificulta localizar a las víctimas y por ello las reformas recientes plantean una mejor coordinación para perseguir en el menor plazo a quienes cometen este ilícito.</w:t>
      </w:r>
    </w:p>
    <w:p w:rsidR="00C244AE" w:rsidRDefault="00C244AE" w:rsidP="00430D3D">
      <w:pPr>
        <w:rPr>
          <w:szCs w:val="16"/>
        </w:rPr>
      </w:pPr>
    </w:p>
    <w:p w:rsidR="00C244AE" w:rsidRDefault="00C244AE" w:rsidP="00430D3D">
      <w:pPr>
        <w:rPr>
          <w:szCs w:val="16"/>
        </w:rPr>
      </w:pPr>
      <w:r w:rsidRPr="00C244AE">
        <w:rPr>
          <w:szCs w:val="16"/>
        </w:rPr>
        <w:t>"Estas nuevas herramientas le van a permitir a la Coordinadora Nacional Antisecuestros, complementar las acciones que está llevando a cabo el Gobierno federal para combatir y reducir los índices de secuestro en nuestro país", aseguró.</w:t>
      </w:r>
    </w:p>
    <w:p w:rsidR="00C244AE" w:rsidRDefault="00C244AE" w:rsidP="00430D3D">
      <w:pPr>
        <w:rPr>
          <w:szCs w:val="16"/>
        </w:rPr>
      </w:pPr>
    </w:p>
    <w:p w:rsidR="00C244AE" w:rsidRDefault="00C244AE" w:rsidP="00430D3D">
      <w:pPr>
        <w:rPr>
          <w:szCs w:val="16"/>
        </w:rPr>
      </w:pPr>
      <w:r w:rsidRPr="00C244AE">
        <w:rPr>
          <w:szCs w:val="16"/>
        </w:rPr>
        <w:t>Explicó que el aumento en la penalidad, es consecuencia de la brutalidad con la que actúan las bandas de secuestradores en contra de sus víctimas.</w:t>
      </w:r>
    </w:p>
    <w:p w:rsidR="00C244AE" w:rsidRDefault="00C244AE" w:rsidP="00430D3D">
      <w:pPr>
        <w:rPr>
          <w:szCs w:val="16"/>
        </w:rPr>
      </w:pPr>
    </w:p>
    <w:p w:rsidR="00C244AE" w:rsidRDefault="00C244AE" w:rsidP="00430D3D">
      <w:pPr>
        <w:rPr>
          <w:szCs w:val="16"/>
        </w:rPr>
      </w:pPr>
      <w:r w:rsidRPr="00C244AE">
        <w:rPr>
          <w:szCs w:val="16"/>
        </w:rPr>
        <w:t>Destacó que las autoridades administrativas y ministeriales que por omisión o con responsabilidad activa en el secuestro, también serán castigados con las nuevas reformas.</w:t>
      </w:r>
    </w:p>
    <w:p w:rsidR="00C244AE" w:rsidRDefault="00C244AE" w:rsidP="00430D3D">
      <w:pPr>
        <w:rPr>
          <w:szCs w:val="16"/>
        </w:rPr>
      </w:pPr>
    </w:p>
    <w:p w:rsidR="00C244AE" w:rsidRDefault="00C244AE" w:rsidP="00430D3D">
      <w:pPr>
        <w:rPr>
          <w:szCs w:val="16"/>
        </w:rPr>
      </w:pPr>
      <w:r w:rsidRPr="00C244AE">
        <w:rPr>
          <w:szCs w:val="16"/>
        </w:rPr>
        <w:t>"Urge que todos los gobernadores intensifiquen los exámenes de calidad para depurar las corporaciones policíacas y crear un ‘mando único policial’, con el que se generará estabilidad política y social en el país y permitirá reforzar jurídicamente al Sistema Nacional de Seguridad", insistió.</w:t>
      </w:r>
    </w:p>
    <w:p w:rsidR="00C244AE" w:rsidRDefault="00C244AE" w:rsidP="00430D3D">
      <w:pPr>
        <w:rPr>
          <w:szCs w:val="16"/>
        </w:rPr>
      </w:pPr>
    </w:p>
    <w:p w:rsidR="00C244AE" w:rsidRDefault="00C244AE" w:rsidP="00430D3D">
      <w:pPr>
        <w:rPr>
          <w:b/>
          <w:szCs w:val="16"/>
        </w:rPr>
      </w:pPr>
      <w:r w:rsidRPr="00C244AE">
        <w:rPr>
          <w:szCs w:val="16"/>
        </w:rPr>
        <w:t>Aseguro que con más denuncias por parte de la sociedad, averiguaciones sólidas del ministerio público y penas de 140 años, México avanza para erradicar el secuestro</w:t>
      </w:r>
      <w:r>
        <w:rPr>
          <w:szCs w:val="16"/>
        </w:rPr>
        <w:t>.</w:t>
      </w:r>
      <w:r w:rsidRPr="00C244AE">
        <w:rPr>
          <w:b/>
          <w:szCs w:val="16"/>
        </w:rPr>
        <w:t>/</w:t>
      </w:r>
      <w:proofErr w:type="spellStart"/>
      <w:r w:rsidRPr="00C244AE">
        <w:rPr>
          <w:b/>
          <w:szCs w:val="16"/>
        </w:rPr>
        <w:t>arm</w:t>
      </w:r>
      <w:proofErr w:type="spellEnd"/>
      <w:r w:rsidRPr="00C244AE">
        <w:rPr>
          <w:b/>
          <w:szCs w:val="16"/>
        </w:rPr>
        <w:t>/m</w:t>
      </w:r>
    </w:p>
    <w:p w:rsidR="00E971D1" w:rsidRDefault="00E971D1" w:rsidP="00430D3D">
      <w:pPr>
        <w:rPr>
          <w:b/>
          <w:szCs w:val="16"/>
        </w:rPr>
      </w:pPr>
    </w:p>
    <w:p w:rsidR="00E971D1" w:rsidRDefault="00E971D1" w:rsidP="00430D3D">
      <w:pPr>
        <w:rPr>
          <w:b/>
          <w:szCs w:val="16"/>
        </w:rPr>
      </w:pPr>
    </w:p>
    <w:p w:rsidR="00E971D1" w:rsidRDefault="00E971D1" w:rsidP="00E971D1">
      <w:pPr>
        <w:rPr>
          <w:szCs w:val="16"/>
        </w:rPr>
      </w:pPr>
    </w:p>
    <w:p w:rsidR="00E971D1" w:rsidRPr="009D694D" w:rsidRDefault="00E971D1" w:rsidP="00E971D1">
      <w:pPr>
        <w:rPr>
          <w:b/>
          <w:sz w:val="16"/>
          <w:szCs w:val="16"/>
        </w:rPr>
      </w:pPr>
      <w:r w:rsidRPr="009D694D">
        <w:rPr>
          <w:b/>
          <w:sz w:val="16"/>
          <w:szCs w:val="16"/>
        </w:rPr>
        <w:t xml:space="preserve">TEMA(S): </w:t>
      </w:r>
      <w:r>
        <w:rPr>
          <w:b/>
          <w:sz w:val="16"/>
          <w:szCs w:val="16"/>
        </w:rPr>
        <w:t>Trabajos Legislativos</w:t>
      </w:r>
    </w:p>
    <w:p w:rsidR="00E971D1" w:rsidRPr="009D694D" w:rsidRDefault="00E971D1" w:rsidP="00E971D1">
      <w:pPr>
        <w:rPr>
          <w:b/>
          <w:sz w:val="16"/>
          <w:szCs w:val="16"/>
        </w:rPr>
      </w:pPr>
      <w:r w:rsidRPr="009D694D">
        <w:rPr>
          <w:b/>
          <w:sz w:val="16"/>
          <w:szCs w:val="16"/>
        </w:rPr>
        <w:t xml:space="preserve">FECHA: </w:t>
      </w:r>
      <w:r>
        <w:rPr>
          <w:b/>
          <w:sz w:val="16"/>
          <w:szCs w:val="16"/>
        </w:rPr>
        <w:t>03-05-2014</w:t>
      </w:r>
    </w:p>
    <w:p w:rsidR="00E971D1" w:rsidRPr="009D694D" w:rsidRDefault="00E971D1" w:rsidP="00E971D1">
      <w:pPr>
        <w:rPr>
          <w:b/>
          <w:sz w:val="16"/>
          <w:szCs w:val="16"/>
        </w:rPr>
      </w:pPr>
      <w:r w:rsidRPr="009D694D">
        <w:rPr>
          <w:b/>
          <w:sz w:val="16"/>
          <w:szCs w:val="16"/>
        </w:rPr>
        <w:t xml:space="preserve">HORA: </w:t>
      </w:r>
      <w:r>
        <w:rPr>
          <w:b/>
          <w:sz w:val="16"/>
          <w:szCs w:val="16"/>
        </w:rPr>
        <w:t>14:22</w:t>
      </w:r>
    </w:p>
    <w:p w:rsidR="00E971D1" w:rsidRPr="009D694D" w:rsidRDefault="00E971D1" w:rsidP="00E971D1">
      <w:pPr>
        <w:jc w:val="left"/>
        <w:rPr>
          <w:b/>
          <w:sz w:val="16"/>
          <w:szCs w:val="16"/>
        </w:rPr>
      </w:pPr>
      <w:r w:rsidRPr="009D694D">
        <w:rPr>
          <w:b/>
          <w:sz w:val="16"/>
          <w:szCs w:val="16"/>
        </w:rPr>
        <w:t xml:space="preserve">NOTICIERO: </w:t>
      </w:r>
      <w:r>
        <w:rPr>
          <w:b/>
          <w:sz w:val="16"/>
          <w:szCs w:val="16"/>
        </w:rPr>
        <w:t>La Crónica.com</w:t>
      </w:r>
    </w:p>
    <w:p w:rsidR="00E971D1" w:rsidRPr="009D694D" w:rsidRDefault="00E971D1" w:rsidP="00E971D1">
      <w:pPr>
        <w:jc w:val="left"/>
        <w:rPr>
          <w:b/>
          <w:sz w:val="16"/>
          <w:szCs w:val="16"/>
        </w:rPr>
      </w:pPr>
      <w:r>
        <w:rPr>
          <w:b/>
          <w:sz w:val="16"/>
          <w:szCs w:val="16"/>
        </w:rPr>
        <w:t>EMISIÓN: Fin de Semana</w:t>
      </w:r>
    </w:p>
    <w:p w:rsidR="00E971D1" w:rsidRPr="009D694D" w:rsidRDefault="00E971D1" w:rsidP="00E971D1">
      <w:pPr>
        <w:jc w:val="left"/>
        <w:rPr>
          <w:b/>
          <w:sz w:val="16"/>
          <w:szCs w:val="16"/>
        </w:rPr>
      </w:pPr>
      <w:r w:rsidRPr="009D694D">
        <w:rPr>
          <w:b/>
          <w:sz w:val="16"/>
          <w:szCs w:val="16"/>
        </w:rPr>
        <w:t xml:space="preserve">ESTACIÓN: </w:t>
      </w:r>
      <w:r>
        <w:rPr>
          <w:b/>
          <w:sz w:val="16"/>
          <w:szCs w:val="16"/>
        </w:rPr>
        <w:t>Internet</w:t>
      </w:r>
    </w:p>
    <w:p w:rsidR="00E971D1" w:rsidRDefault="00E971D1" w:rsidP="00E971D1">
      <w:pPr>
        <w:rPr>
          <w:szCs w:val="16"/>
        </w:rPr>
      </w:pPr>
      <w:r w:rsidRPr="009D694D">
        <w:rPr>
          <w:b/>
          <w:sz w:val="16"/>
          <w:szCs w:val="16"/>
        </w:rPr>
        <w:t xml:space="preserve">GRUPO: </w:t>
      </w:r>
      <w:r>
        <w:rPr>
          <w:b/>
          <w:sz w:val="16"/>
          <w:szCs w:val="16"/>
        </w:rPr>
        <w:t>La Crónica</w:t>
      </w:r>
    </w:p>
    <w:p w:rsidR="00E971D1" w:rsidRPr="00746339" w:rsidRDefault="00E971D1" w:rsidP="00E971D1">
      <w:pPr>
        <w:rPr>
          <w:sz w:val="20"/>
          <w:szCs w:val="20"/>
        </w:rPr>
      </w:pPr>
      <w:r w:rsidRPr="00746339">
        <w:rPr>
          <w:sz w:val="20"/>
          <w:szCs w:val="20"/>
        </w:rPr>
        <w:t>0</w:t>
      </w:r>
    </w:p>
    <w:p w:rsidR="00E971D1" w:rsidRDefault="00E971D1" w:rsidP="00430D3D">
      <w:pPr>
        <w:rPr>
          <w:b/>
          <w:szCs w:val="16"/>
        </w:rPr>
      </w:pPr>
    </w:p>
    <w:p w:rsidR="00E971D1" w:rsidRDefault="00E971D1" w:rsidP="00430D3D">
      <w:pPr>
        <w:rPr>
          <w:b/>
          <w:szCs w:val="16"/>
          <w:u w:val="single"/>
        </w:rPr>
      </w:pPr>
      <w:r w:rsidRPr="00E971D1">
        <w:rPr>
          <w:b/>
          <w:szCs w:val="16"/>
          <w:u w:val="single"/>
        </w:rPr>
        <w:t>Legislación política-electoral debe aprobarse antes de octubre: PRD</w:t>
      </w:r>
    </w:p>
    <w:p w:rsidR="00E971D1" w:rsidRDefault="00E971D1" w:rsidP="00430D3D">
      <w:pPr>
        <w:rPr>
          <w:b/>
          <w:szCs w:val="16"/>
          <w:u w:val="single"/>
        </w:rPr>
      </w:pPr>
    </w:p>
    <w:p w:rsidR="00E971D1" w:rsidRPr="00E971D1" w:rsidRDefault="00E971D1" w:rsidP="00E971D1">
      <w:pPr>
        <w:rPr>
          <w:szCs w:val="16"/>
        </w:rPr>
      </w:pPr>
      <w:r w:rsidRPr="00E971D1">
        <w:rPr>
          <w:szCs w:val="16"/>
        </w:rPr>
        <w:lastRenderedPageBreak/>
        <w:t xml:space="preserve">El vice coordinador del Partido de la Revolución Democrática (PRD) en la Cámara de Diputados, </w:t>
      </w:r>
      <w:r w:rsidRPr="00E971D1">
        <w:rPr>
          <w:b/>
          <w:szCs w:val="16"/>
        </w:rPr>
        <w:t>Miguel Alonso Raya</w:t>
      </w:r>
      <w:r w:rsidRPr="00E971D1">
        <w:rPr>
          <w:szCs w:val="16"/>
        </w:rPr>
        <w:t xml:space="preserve"> urgió aprobar la legislación secundaria en materia política-electoral para que a los estados les dé tiempo de hacer los cambios necesarios y sean aplicables en los comicios de 2015.</w:t>
      </w:r>
    </w:p>
    <w:p w:rsidR="00E971D1" w:rsidRPr="00E971D1" w:rsidRDefault="00E971D1" w:rsidP="00E971D1">
      <w:pPr>
        <w:rPr>
          <w:szCs w:val="16"/>
        </w:rPr>
      </w:pPr>
    </w:p>
    <w:p w:rsidR="00E971D1" w:rsidRPr="00E971D1" w:rsidRDefault="00E971D1" w:rsidP="00E971D1">
      <w:pPr>
        <w:rPr>
          <w:szCs w:val="16"/>
        </w:rPr>
      </w:pPr>
      <w:r w:rsidRPr="00E971D1">
        <w:rPr>
          <w:szCs w:val="16"/>
        </w:rPr>
        <w:t>Recordó que formalmente, el proceso electoral de 2015 inicia en octubre del año en curso y no en abril, como se ha dicho.</w:t>
      </w:r>
    </w:p>
    <w:p w:rsidR="00E971D1" w:rsidRPr="00E971D1" w:rsidRDefault="00E971D1" w:rsidP="00E971D1">
      <w:pPr>
        <w:rPr>
          <w:szCs w:val="16"/>
        </w:rPr>
      </w:pPr>
    </w:p>
    <w:p w:rsidR="00E971D1" w:rsidRPr="00E971D1" w:rsidRDefault="00E971D1" w:rsidP="00E971D1">
      <w:pPr>
        <w:rPr>
          <w:szCs w:val="16"/>
        </w:rPr>
      </w:pPr>
      <w:r w:rsidRPr="00E971D1">
        <w:rPr>
          <w:szCs w:val="16"/>
        </w:rPr>
        <w:t xml:space="preserve">Puntualizó que de acuerdo con el artículo 105 constitucional, las leyes electorales </w:t>
      </w:r>
      <w:r w:rsidRPr="00E971D1">
        <w:rPr>
          <w:szCs w:val="16"/>
        </w:rPr>
        <w:t>federales</w:t>
      </w:r>
      <w:r w:rsidRPr="00E971D1">
        <w:rPr>
          <w:szCs w:val="16"/>
        </w:rPr>
        <w:t xml:space="preserve"> y locales deberán publicarse por lo menos 90 días antes de que inicie el proceso electoral en que vayan a aplicarse.</w:t>
      </w:r>
    </w:p>
    <w:p w:rsidR="00E971D1" w:rsidRPr="00E971D1" w:rsidRDefault="00E971D1" w:rsidP="00E971D1">
      <w:pPr>
        <w:rPr>
          <w:szCs w:val="16"/>
        </w:rPr>
      </w:pPr>
    </w:p>
    <w:p w:rsidR="00E971D1" w:rsidRPr="00E971D1" w:rsidRDefault="00E971D1" w:rsidP="00E971D1">
      <w:pPr>
        <w:rPr>
          <w:szCs w:val="16"/>
        </w:rPr>
      </w:pPr>
      <w:r w:rsidRPr="00E971D1">
        <w:rPr>
          <w:szCs w:val="16"/>
        </w:rPr>
        <w:t>Mientras que el Código Federal de Instituciones y Procedimientos Electorales (</w:t>
      </w:r>
      <w:proofErr w:type="spellStart"/>
      <w:r w:rsidRPr="00E971D1">
        <w:rPr>
          <w:szCs w:val="16"/>
        </w:rPr>
        <w:t>Cofipe</w:t>
      </w:r>
      <w:proofErr w:type="spellEnd"/>
      <w:r w:rsidRPr="00E971D1">
        <w:rPr>
          <w:szCs w:val="16"/>
        </w:rPr>
        <w:t>) señala en su artículo 210 que el proceso electoral ordinario iniciará en octubre del año previo al de la elección.</w:t>
      </w:r>
    </w:p>
    <w:p w:rsidR="00E971D1" w:rsidRPr="00E971D1" w:rsidRDefault="00E971D1" w:rsidP="00E971D1">
      <w:pPr>
        <w:rPr>
          <w:szCs w:val="16"/>
        </w:rPr>
      </w:pPr>
    </w:p>
    <w:p w:rsidR="00E971D1" w:rsidRPr="00E971D1" w:rsidRDefault="00E971D1" w:rsidP="00E971D1">
      <w:pPr>
        <w:rPr>
          <w:szCs w:val="16"/>
        </w:rPr>
      </w:pPr>
      <w:r w:rsidRPr="00E971D1">
        <w:rPr>
          <w:szCs w:val="16"/>
        </w:rPr>
        <w:t>Señaló que en caso de no aprobarse las leyes secundarias en ese periodo el Instituto Nacional Electoral (INE) podría organizar los comicios de nivel federal que se celebrarán en junio, usando las reglas del Instituto Federal Electoral (IFE), pero los comicios estatales de julio no.</w:t>
      </w:r>
    </w:p>
    <w:p w:rsidR="00E971D1" w:rsidRPr="00E971D1" w:rsidRDefault="00E971D1" w:rsidP="00E971D1">
      <w:pPr>
        <w:rPr>
          <w:szCs w:val="16"/>
        </w:rPr>
      </w:pPr>
    </w:p>
    <w:p w:rsidR="00E971D1" w:rsidRPr="00E971D1" w:rsidRDefault="00E971D1" w:rsidP="00E971D1">
      <w:pPr>
        <w:rPr>
          <w:szCs w:val="16"/>
        </w:rPr>
      </w:pPr>
      <w:r w:rsidRPr="00E971D1">
        <w:rPr>
          <w:szCs w:val="16"/>
        </w:rPr>
        <w:t>Sin embargo de aplicarse este esquema, advirtió, “se generaría un desorden, por lo que es importante que el Congreso apruebe cuanto antes las leyes secundarias”.</w:t>
      </w:r>
      <w:r w:rsidRPr="00E971D1">
        <w:rPr>
          <w:b/>
          <w:szCs w:val="16"/>
        </w:rPr>
        <w:t>/</w:t>
      </w:r>
      <w:proofErr w:type="spellStart"/>
      <w:r w:rsidRPr="00E971D1">
        <w:rPr>
          <w:b/>
          <w:szCs w:val="16"/>
        </w:rPr>
        <w:t>arm</w:t>
      </w:r>
      <w:proofErr w:type="spellEnd"/>
      <w:r w:rsidRPr="00E971D1">
        <w:rPr>
          <w:b/>
          <w:szCs w:val="16"/>
        </w:rPr>
        <w:t>/m</w:t>
      </w:r>
    </w:p>
    <w:p w:rsidR="00E971D1" w:rsidRPr="00E971D1" w:rsidRDefault="00E971D1" w:rsidP="00430D3D">
      <w:pPr>
        <w:rPr>
          <w:szCs w:val="16"/>
        </w:rPr>
      </w:pPr>
    </w:p>
    <w:sectPr w:rsidR="00E971D1" w:rsidRPr="00E971D1"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8727E63"/>
    <w:multiLevelType w:val="hybridMultilevel"/>
    <w:tmpl w:val="E57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2BC6025C"/>
    <w:multiLevelType w:val="hybridMultilevel"/>
    <w:tmpl w:val="68C61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
  </w:num>
  <w:num w:numId="4">
    <w:abstractNumId w:val="0"/>
  </w:num>
  <w:num w:numId="5">
    <w:abstractNumId w:val="7"/>
  </w:num>
  <w:num w:numId="6">
    <w:abstractNumId w:val="3"/>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11890"/>
    <w:rsid w:val="0001570B"/>
    <w:rsid w:val="0002601F"/>
    <w:rsid w:val="00031D21"/>
    <w:rsid w:val="000379DB"/>
    <w:rsid w:val="00042E9A"/>
    <w:rsid w:val="00056CE3"/>
    <w:rsid w:val="0006078C"/>
    <w:rsid w:val="000620AF"/>
    <w:rsid w:val="00063DAE"/>
    <w:rsid w:val="00064655"/>
    <w:rsid w:val="00065175"/>
    <w:rsid w:val="000704FE"/>
    <w:rsid w:val="00071378"/>
    <w:rsid w:val="00071E8F"/>
    <w:rsid w:val="00075C63"/>
    <w:rsid w:val="00080E68"/>
    <w:rsid w:val="000825DF"/>
    <w:rsid w:val="00082F7D"/>
    <w:rsid w:val="0008369B"/>
    <w:rsid w:val="000867A4"/>
    <w:rsid w:val="00091A1B"/>
    <w:rsid w:val="00093621"/>
    <w:rsid w:val="00095680"/>
    <w:rsid w:val="000A083A"/>
    <w:rsid w:val="000A7216"/>
    <w:rsid w:val="000A7C39"/>
    <w:rsid w:val="000B064D"/>
    <w:rsid w:val="000B4DFE"/>
    <w:rsid w:val="000D3C0F"/>
    <w:rsid w:val="000D50F4"/>
    <w:rsid w:val="000E29B7"/>
    <w:rsid w:val="000E5CF9"/>
    <w:rsid w:val="000F0188"/>
    <w:rsid w:val="00100760"/>
    <w:rsid w:val="00103059"/>
    <w:rsid w:val="00107395"/>
    <w:rsid w:val="00107C63"/>
    <w:rsid w:val="00111219"/>
    <w:rsid w:val="00113F9E"/>
    <w:rsid w:val="00117EAE"/>
    <w:rsid w:val="00120524"/>
    <w:rsid w:val="00120E79"/>
    <w:rsid w:val="001245F4"/>
    <w:rsid w:val="001349AF"/>
    <w:rsid w:val="00136C07"/>
    <w:rsid w:val="001424C9"/>
    <w:rsid w:val="00143ED6"/>
    <w:rsid w:val="0014437B"/>
    <w:rsid w:val="0015291F"/>
    <w:rsid w:val="00153EE9"/>
    <w:rsid w:val="001557B1"/>
    <w:rsid w:val="00157828"/>
    <w:rsid w:val="00162127"/>
    <w:rsid w:val="001627A7"/>
    <w:rsid w:val="00162D43"/>
    <w:rsid w:val="00162E38"/>
    <w:rsid w:val="001676C1"/>
    <w:rsid w:val="00170AC2"/>
    <w:rsid w:val="001738EF"/>
    <w:rsid w:val="00176712"/>
    <w:rsid w:val="001825A2"/>
    <w:rsid w:val="00183843"/>
    <w:rsid w:val="001852E2"/>
    <w:rsid w:val="001920D0"/>
    <w:rsid w:val="001A4C11"/>
    <w:rsid w:val="001B3F69"/>
    <w:rsid w:val="001B405F"/>
    <w:rsid w:val="001B445E"/>
    <w:rsid w:val="001D430F"/>
    <w:rsid w:val="001E09EE"/>
    <w:rsid w:val="001E642B"/>
    <w:rsid w:val="001F2EB7"/>
    <w:rsid w:val="00206601"/>
    <w:rsid w:val="002100AD"/>
    <w:rsid w:val="00217DE9"/>
    <w:rsid w:val="00222099"/>
    <w:rsid w:val="00222CFC"/>
    <w:rsid w:val="00222D6C"/>
    <w:rsid w:val="0023215F"/>
    <w:rsid w:val="00233F3C"/>
    <w:rsid w:val="00236B56"/>
    <w:rsid w:val="00252022"/>
    <w:rsid w:val="00261F19"/>
    <w:rsid w:val="00262B56"/>
    <w:rsid w:val="002656DE"/>
    <w:rsid w:val="00272CAF"/>
    <w:rsid w:val="00273C6D"/>
    <w:rsid w:val="00281A94"/>
    <w:rsid w:val="0028648E"/>
    <w:rsid w:val="002A0469"/>
    <w:rsid w:val="002B033A"/>
    <w:rsid w:val="002B21A5"/>
    <w:rsid w:val="002B5E27"/>
    <w:rsid w:val="002B7959"/>
    <w:rsid w:val="002D274E"/>
    <w:rsid w:val="002D7C9C"/>
    <w:rsid w:val="002E1A5C"/>
    <w:rsid w:val="002E25EF"/>
    <w:rsid w:val="002E2FD1"/>
    <w:rsid w:val="002E4906"/>
    <w:rsid w:val="002E5BF4"/>
    <w:rsid w:val="002E620A"/>
    <w:rsid w:val="003046A0"/>
    <w:rsid w:val="003165EE"/>
    <w:rsid w:val="00321FAF"/>
    <w:rsid w:val="00327156"/>
    <w:rsid w:val="00332D60"/>
    <w:rsid w:val="003342FC"/>
    <w:rsid w:val="00347101"/>
    <w:rsid w:val="00352AE8"/>
    <w:rsid w:val="00355863"/>
    <w:rsid w:val="0035598F"/>
    <w:rsid w:val="003615BB"/>
    <w:rsid w:val="00362D44"/>
    <w:rsid w:val="0036429B"/>
    <w:rsid w:val="00367667"/>
    <w:rsid w:val="00371120"/>
    <w:rsid w:val="00390A14"/>
    <w:rsid w:val="003938B7"/>
    <w:rsid w:val="003A11BB"/>
    <w:rsid w:val="003A587F"/>
    <w:rsid w:val="003B029B"/>
    <w:rsid w:val="003B6BB9"/>
    <w:rsid w:val="003C181C"/>
    <w:rsid w:val="003C24D6"/>
    <w:rsid w:val="003C3A2F"/>
    <w:rsid w:val="003C5EEE"/>
    <w:rsid w:val="003D538C"/>
    <w:rsid w:val="003D74AB"/>
    <w:rsid w:val="003E35BF"/>
    <w:rsid w:val="003E4633"/>
    <w:rsid w:val="003F197D"/>
    <w:rsid w:val="003F5C6C"/>
    <w:rsid w:val="004102B1"/>
    <w:rsid w:val="004178A6"/>
    <w:rsid w:val="00421B3B"/>
    <w:rsid w:val="00426C16"/>
    <w:rsid w:val="0042747D"/>
    <w:rsid w:val="00430859"/>
    <w:rsid w:val="00430D3D"/>
    <w:rsid w:val="00431E3C"/>
    <w:rsid w:val="00433861"/>
    <w:rsid w:val="004473E1"/>
    <w:rsid w:val="0044775B"/>
    <w:rsid w:val="00454ECD"/>
    <w:rsid w:val="00455B52"/>
    <w:rsid w:val="00455C3C"/>
    <w:rsid w:val="0045673E"/>
    <w:rsid w:val="00456B8D"/>
    <w:rsid w:val="004611A7"/>
    <w:rsid w:val="0046271F"/>
    <w:rsid w:val="00483880"/>
    <w:rsid w:val="00491DE4"/>
    <w:rsid w:val="0049400A"/>
    <w:rsid w:val="00497383"/>
    <w:rsid w:val="004A2AD2"/>
    <w:rsid w:val="004A4933"/>
    <w:rsid w:val="004A4F7F"/>
    <w:rsid w:val="004A7A06"/>
    <w:rsid w:val="004A7CFE"/>
    <w:rsid w:val="004B1171"/>
    <w:rsid w:val="004C3B5E"/>
    <w:rsid w:val="004C52EF"/>
    <w:rsid w:val="004D4CF9"/>
    <w:rsid w:val="004D793D"/>
    <w:rsid w:val="004E2A24"/>
    <w:rsid w:val="004E4B3B"/>
    <w:rsid w:val="005118BF"/>
    <w:rsid w:val="005133F6"/>
    <w:rsid w:val="005301F7"/>
    <w:rsid w:val="00530A58"/>
    <w:rsid w:val="00532089"/>
    <w:rsid w:val="00532205"/>
    <w:rsid w:val="005324F6"/>
    <w:rsid w:val="00535CF1"/>
    <w:rsid w:val="00536F0A"/>
    <w:rsid w:val="00540C3F"/>
    <w:rsid w:val="0055172F"/>
    <w:rsid w:val="00561B42"/>
    <w:rsid w:val="00574CF1"/>
    <w:rsid w:val="00575E62"/>
    <w:rsid w:val="005906FB"/>
    <w:rsid w:val="00591168"/>
    <w:rsid w:val="005A1263"/>
    <w:rsid w:val="005A1AE4"/>
    <w:rsid w:val="005B08AA"/>
    <w:rsid w:val="005B359E"/>
    <w:rsid w:val="005C2D59"/>
    <w:rsid w:val="005D6F80"/>
    <w:rsid w:val="005E2619"/>
    <w:rsid w:val="005E4C83"/>
    <w:rsid w:val="005E6136"/>
    <w:rsid w:val="005F21BF"/>
    <w:rsid w:val="005F5E3D"/>
    <w:rsid w:val="006066F1"/>
    <w:rsid w:val="00610B62"/>
    <w:rsid w:val="00611E23"/>
    <w:rsid w:val="00615EF8"/>
    <w:rsid w:val="00625198"/>
    <w:rsid w:val="006329BC"/>
    <w:rsid w:val="00647759"/>
    <w:rsid w:val="00647B07"/>
    <w:rsid w:val="006501D5"/>
    <w:rsid w:val="006538C4"/>
    <w:rsid w:val="00656AD6"/>
    <w:rsid w:val="00656D21"/>
    <w:rsid w:val="006578D3"/>
    <w:rsid w:val="00672F15"/>
    <w:rsid w:val="00681720"/>
    <w:rsid w:val="006859CD"/>
    <w:rsid w:val="00685FB7"/>
    <w:rsid w:val="0068704C"/>
    <w:rsid w:val="00693CDE"/>
    <w:rsid w:val="00695A16"/>
    <w:rsid w:val="006A17D3"/>
    <w:rsid w:val="006B4B4D"/>
    <w:rsid w:val="006B7A6B"/>
    <w:rsid w:val="006C1AB0"/>
    <w:rsid w:val="006C29A1"/>
    <w:rsid w:val="006C3027"/>
    <w:rsid w:val="006D2439"/>
    <w:rsid w:val="006E058E"/>
    <w:rsid w:val="006E12FA"/>
    <w:rsid w:val="006E156E"/>
    <w:rsid w:val="006E5945"/>
    <w:rsid w:val="006F46DF"/>
    <w:rsid w:val="00701D38"/>
    <w:rsid w:val="00702329"/>
    <w:rsid w:val="00705271"/>
    <w:rsid w:val="00711F07"/>
    <w:rsid w:val="0071479E"/>
    <w:rsid w:val="0071612B"/>
    <w:rsid w:val="00716893"/>
    <w:rsid w:val="00717DFB"/>
    <w:rsid w:val="007245A9"/>
    <w:rsid w:val="00724E9D"/>
    <w:rsid w:val="0073042D"/>
    <w:rsid w:val="0074337C"/>
    <w:rsid w:val="0074729E"/>
    <w:rsid w:val="00747584"/>
    <w:rsid w:val="00751FF2"/>
    <w:rsid w:val="00760917"/>
    <w:rsid w:val="00761598"/>
    <w:rsid w:val="0076663A"/>
    <w:rsid w:val="007719B6"/>
    <w:rsid w:val="007976F7"/>
    <w:rsid w:val="007A3263"/>
    <w:rsid w:val="007A3482"/>
    <w:rsid w:val="007B05E1"/>
    <w:rsid w:val="007B3628"/>
    <w:rsid w:val="007C000C"/>
    <w:rsid w:val="007C1577"/>
    <w:rsid w:val="007C6DB2"/>
    <w:rsid w:val="007D067B"/>
    <w:rsid w:val="007D113B"/>
    <w:rsid w:val="007D1F56"/>
    <w:rsid w:val="007D4940"/>
    <w:rsid w:val="007D6DDC"/>
    <w:rsid w:val="007E0E1C"/>
    <w:rsid w:val="007E19B1"/>
    <w:rsid w:val="007F4250"/>
    <w:rsid w:val="007F4429"/>
    <w:rsid w:val="007F5312"/>
    <w:rsid w:val="007F7365"/>
    <w:rsid w:val="00803830"/>
    <w:rsid w:val="00806C5A"/>
    <w:rsid w:val="00816534"/>
    <w:rsid w:val="00817F7D"/>
    <w:rsid w:val="00826A20"/>
    <w:rsid w:val="0083383C"/>
    <w:rsid w:val="00840159"/>
    <w:rsid w:val="00840BB8"/>
    <w:rsid w:val="008471C2"/>
    <w:rsid w:val="008527CF"/>
    <w:rsid w:val="0087035D"/>
    <w:rsid w:val="008719E7"/>
    <w:rsid w:val="00874C94"/>
    <w:rsid w:val="008809F8"/>
    <w:rsid w:val="0088236A"/>
    <w:rsid w:val="00886E17"/>
    <w:rsid w:val="00887FD8"/>
    <w:rsid w:val="00890EB7"/>
    <w:rsid w:val="008A18BA"/>
    <w:rsid w:val="008A61EF"/>
    <w:rsid w:val="008B4B00"/>
    <w:rsid w:val="008B7099"/>
    <w:rsid w:val="008C37FF"/>
    <w:rsid w:val="008C7FF7"/>
    <w:rsid w:val="008E4CC0"/>
    <w:rsid w:val="009029F8"/>
    <w:rsid w:val="00903F22"/>
    <w:rsid w:val="00907F3B"/>
    <w:rsid w:val="0091246A"/>
    <w:rsid w:val="009200CE"/>
    <w:rsid w:val="00930A4D"/>
    <w:rsid w:val="00933C4E"/>
    <w:rsid w:val="00935407"/>
    <w:rsid w:val="00941BF4"/>
    <w:rsid w:val="00943B5E"/>
    <w:rsid w:val="00945A11"/>
    <w:rsid w:val="00945ECD"/>
    <w:rsid w:val="00952EE4"/>
    <w:rsid w:val="00952F25"/>
    <w:rsid w:val="0095359B"/>
    <w:rsid w:val="00956647"/>
    <w:rsid w:val="00961364"/>
    <w:rsid w:val="009634D5"/>
    <w:rsid w:val="009665FC"/>
    <w:rsid w:val="0097536A"/>
    <w:rsid w:val="00980484"/>
    <w:rsid w:val="00985BC7"/>
    <w:rsid w:val="009974F0"/>
    <w:rsid w:val="009A2897"/>
    <w:rsid w:val="009B0EC7"/>
    <w:rsid w:val="009D1692"/>
    <w:rsid w:val="009D2472"/>
    <w:rsid w:val="009D252D"/>
    <w:rsid w:val="009E2ACA"/>
    <w:rsid w:val="009E2DDD"/>
    <w:rsid w:val="009F3975"/>
    <w:rsid w:val="00A00FE2"/>
    <w:rsid w:val="00A04EE4"/>
    <w:rsid w:val="00A06B0F"/>
    <w:rsid w:val="00A14B11"/>
    <w:rsid w:val="00A22FDF"/>
    <w:rsid w:val="00A24D62"/>
    <w:rsid w:val="00A2605B"/>
    <w:rsid w:val="00A3051C"/>
    <w:rsid w:val="00A3360A"/>
    <w:rsid w:val="00A337CC"/>
    <w:rsid w:val="00A427D6"/>
    <w:rsid w:val="00A528DD"/>
    <w:rsid w:val="00A55EAC"/>
    <w:rsid w:val="00A57184"/>
    <w:rsid w:val="00A61441"/>
    <w:rsid w:val="00A6371C"/>
    <w:rsid w:val="00A6425D"/>
    <w:rsid w:val="00A657C6"/>
    <w:rsid w:val="00A7429C"/>
    <w:rsid w:val="00A770FC"/>
    <w:rsid w:val="00A836F3"/>
    <w:rsid w:val="00A8445A"/>
    <w:rsid w:val="00A85D03"/>
    <w:rsid w:val="00A933CE"/>
    <w:rsid w:val="00A947B4"/>
    <w:rsid w:val="00A96AF9"/>
    <w:rsid w:val="00AA0F15"/>
    <w:rsid w:val="00AB3AEB"/>
    <w:rsid w:val="00AB6B16"/>
    <w:rsid w:val="00AC32A7"/>
    <w:rsid w:val="00AC6EF9"/>
    <w:rsid w:val="00AD17C9"/>
    <w:rsid w:val="00AD260A"/>
    <w:rsid w:val="00AD7C40"/>
    <w:rsid w:val="00AE3EB6"/>
    <w:rsid w:val="00AE46D7"/>
    <w:rsid w:val="00AE5153"/>
    <w:rsid w:val="00AE76B6"/>
    <w:rsid w:val="00B0065A"/>
    <w:rsid w:val="00B0133C"/>
    <w:rsid w:val="00B01CFB"/>
    <w:rsid w:val="00B079AD"/>
    <w:rsid w:val="00B14537"/>
    <w:rsid w:val="00B147C6"/>
    <w:rsid w:val="00B14CA9"/>
    <w:rsid w:val="00B15CD9"/>
    <w:rsid w:val="00B306DE"/>
    <w:rsid w:val="00B332C6"/>
    <w:rsid w:val="00B335D2"/>
    <w:rsid w:val="00B40B9D"/>
    <w:rsid w:val="00B46232"/>
    <w:rsid w:val="00B55808"/>
    <w:rsid w:val="00B56608"/>
    <w:rsid w:val="00B83EC7"/>
    <w:rsid w:val="00B86496"/>
    <w:rsid w:val="00B95563"/>
    <w:rsid w:val="00BA0D5F"/>
    <w:rsid w:val="00BA419C"/>
    <w:rsid w:val="00BB1861"/>
    <w:rsid w:val="00BB32CC"/>
    <w:rsid w:val="00BD1EA8"/>
    <w:rsid w:val="00BD33F9"/>
    <w:rsid w:val="00BD426D"/>
    <w:rsid w:val="00BE307A"/>
    <w:rsid w:val="00BE3459"/>
    <w:rsid w:val="00BE60D2"/>
    <w:rsid w:val="00BF3DAD"/>
    <w:rsid w:val="00C04BEC"/>
    <w:rsid w:val="00C1152A"/>
    <w:rsid w:val="00C149D2"/>
    <w:rsid w:val="00C14F98"/>
    <w:rsid w:val="00C210DC"/>
    <w:rsid w:val="00C244AE"/>
    <w:rsid w:val="00C25E04"/>
    <w:rsid w:val="00C3048C"/>
    <w:rsid w:val="00C32D04"/>
    <w:rsid w:val="00C342EE"/>
    <w:rsid w:val="00C34D4D"/>
    <w:rsid w:val="00C36AEF"/>
    <w:rsid w:val="00C374DE"/>
    <w:rsid w:val="00C45E51"/>
    <w:rsid w:val="00C5122B"/>
    <w:rsid w:val="00C564B7"/>
    <w:rsid w:val="00C647CD"/>
    <w:rsid w:val="00C65F05"/>
    <w:rsid w:val="00C66C80"/>
    <w:rsid w:val="00C67317"/>
    <w:rsid w:val="00C70E7F"/>
    <w:rsid w:val="00C73D2D"/>
    <w:rsid w:val="00C766C4"/>
    <w:rsid w:val="00C821B5"/>
    <w:rsid w:val="00C8268A"/>
    <w:rsid w:val="00C83E71"/>
    <w:rsid w:val="00C86C29"/>
    <w:rsid w:val="00C87BA2"/>
    <w:rsid w:val="00C922E4"/>
    <w:rsid w:val="00C932EF"/>
    <w:rsid w:val="00C9490F"/>
    <w:rsid w:val="00C95D58"/>
    <w:rsid w:val="00C97E9A"/>
    <w:rsid w:val="00CA574B"/>
    <w:rsid w:val="00CB5078"/>
    <w:rsid w:val="00CC44A5"/>
    <w:rsid w:val="00CC6B6B"/>
    <w:rsid w:val="00CD1E71"/>
    <w:rsid w:val="00CD4425"/>
    <w:rsid w:val="00CF4876"/>
    <w:rsid w:val="00CF6BE3"/>
    <w:rsid w:val="00D02909"/>
    <w:rsid w:val="00D04E2F"/>
    <w:rsid w:val="00D04E34"/>
    <w:rsid w:val="00D12F5B"/>
    <w:rsid w:val="00D15C3D"/>
    <w:rsid w:val="00D33CDD"/>
    <w:rsid w:val="00D34DCC"/>
    <w:rsid w:val="00D367A9"/>
    <w:rsid w:val="00D44238"/>
    <w:rsid w:val="00D44EB7"/>
    <w:rsid w:val="00D5102F"/>
    <w:rsid w:val="00D5230C"/>
    <w:rsid w:val="00D538AD"/>
    <w:rsid w:val="00D555F7"/>
    <w:rsid w:val="00D62348"/>
    <w:rsid w:val="00D62DB1"/>
    <w:rsid w:val="00D95714"/>
    <w:rsid w:val="00DA7A54"/>
    <w:rsid w:val="00DB0ECC"/>
    <w:rsid w:val="00DB1910"/>
    <w:rsid w:val="00DC0927"/>
    <w:rsid w:val="00DC57CD"/>
    <w:rsid w:val="00DD14B3"/>
    <w:rsid w:val="00DD1E61"/>
    <w:rsid w:val="00DE0F64"/>
    <w:rsid w:val="00DF27C5"/>
    <w:rsid w:val="00E05A0B"/>
    <w:rsid w:val="00E1532D"/>
    <w:rsid w:val="00E17579"/>
    <w:rsid w:val="00E21C31"/>
    <w:rsid w:val="00E41911"/>
    <w:rsid w:val="00E4232C"/>
    <w:rsid w:val="00E50837"/>
    <w:rsid w:val="00E53377"/>
    <w:rsid w:val="00E57316"/>
    <w:rsid w:val="00E57819"/>
    <w:rsid w:val="00E62438"/>
    <w:rsid w:val="00E71FC8"/>
    <w:rsid w:val="00E746AE"/>
    <w:rsid w:val="00E86D91"/>
    <w:rsid w:val="00E92F3C"/>
    <w:rsid w:val="00E9303D"/>
    <w:rsid w:val="00E93785"/>
    <w:rsid w:val="00E94E4D"/>
    <w:rsid w:val="00E95247"/>
    <w:rsid w:val="00E95894"/>
    <w:rsid w:val="00E971D1"/>
    <w:rsid w:val="00EA26AF"/>
    <w:rsid w:val="00EB11A1"/>
    <w:rsid w:val="00EB50E3"/>
    <w:rsid w:val="00EC31AF"/>
    <w:rsid w:val="00EC3E1B"/>
    <w:rsid w:val="00EC55FA"/>
    <w:rsid w:val="00EC72B9"/>
    <w:rsid w:val="00EC72E3"/>
    <w:rsid w:val="00EE3E29"/>
    <w:rsid w:val="00EF517C"/>
    <w:rsid w:val="00EF530C"/>
    <w:rsid w:val="00EF5FB0"/>
    <w:rsid w:val="00F02057"/>
    <w:rsid w:val="00F02900"/>
    <w:rsid w:val="00F06B73"/>
    <w:rsid w:val="00F10F57"/>
    <w:rsid w:val="00F10FB6"/>
    <w:rsid w:val="00F20EF7"/>
    <w:rsid w:val="00F25BA0"/>
    <w:rsid w:val="00F27F41"/>
    <w:rsid w:val="00F468A9"/>
    <w:rsid w:val="00F54A6E"/>
    <w:rsid w:val="00F55F41"/>
    <w:rsid w:val="00F5624E"/>
    <w:rsid w:val="00F618CA"/>
    <w:rsid w:val="00F6289F"/>
    <w:rsid w:val="00F63D5A"/>
    <w:rsid w:val="00F67DAA"/>
    <w:rsid w:val="00F71977"/>
    <w:rsid w:val="00F80C67"/>
    <w:rsid w:val="00F91FBF"/>
    <w:rsid w:val="00F924B7"/>
    <w:rsid w:val="00F943BC"/>
    <w:rsid w:val="00F9492A"/>
    <w:rsid w:val="00FA23EE"/>
    <w:rsid w:val="00FA2CFA"/>
    <w:rsid w:val="00FB1F64"/>
    <w:rsid w:val="00FB5AE5"/>
    <w:rsid w:val="00FC44E5"/>
    <w:rsid w:val="00FC6675"/>
    <w:rsid w:val="00FD38C6"/>
    <w:rsid w:val="00FD3B6A"/>
    <w:rsid w:val="00FE4833"/>
    <w:rsid w:val="00FF29F5"/>
    <w:rsid w:val="00FF2F60"/>
    <w:rsid w:val="00FF36B0"/>
    <w:rsid w:val="00FF52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0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854</Words>
  <Characters>4701</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2011-11-08T01:40:00Z</cp:lastPrinted>
  <dcterms:created xsi:type="dcterms:W3CDTF">2014-05-03T23:44:00Z</dcterms:created>
  <dcterms:modified xsi:type="dcterms:W3CDTF">2014-05-03T23:44:00Z</dcterms:modified>
</cp:coreProperties>
</file>